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CF81" w14:textId="77777777" w:rsidR="009E3593" w:rsidRDefault="00000000">
      <w:pPr>
        <w:pStyle w:val="BodyA"/>
      </w:pPr>
      <w:r>
        <w:t>Republican River Water Conservation District (RRWCD) General Manager Position</w:t>
      </w:r>
    </w:p>
    <w:p w14:paraId="0B7C8F1D" w14:textId="77777777" w:rsidR="009E3593" w:rsidRDefault="00000000">
      <w:pPr>
        <w:pStyle w:val="BodyA"/>
      </w:pPr>
      <w:r>
        <w:t>The Republican Water Conservation District (</w:t>
      </w:r>
      <w:r>
        <w:rPr>
          <w:rtl/>
          <w:lang w:val="ar-SA"/>
        </w:rPr>
        <w:t>“</w:t>
      </w:r>
      <w:r>
        <w:t xml:space="preserve">District”), based in Wray, Colorado, is seeking candidates for its General Manager position.  The </w:t>
      </w:r>
      <w:proofErr w:type="gramStart"/>
      <w:r>
        <w:t>District</w:t>
      </w:r>
      <w:proofErr w:type="gramEnd"/>
      <w:r>
        <w:t xml:space="preserve"> was created by the Colorado State Legislature in 2004 to assure local involvement in the State</w:t>
      </w:r>
      <w:r>
        <w:rPr>
          <w:rtl/>
          <w:lang w:val="ar-SA"/>
        </w:rPr>
        <w:t>’</w:t>
      </w:r>
      <w:r>
        <w:t xml:space="preserve">s efforts to comply with the Republican River Compact between Colorado, Kansas, and Nebraska.  The </w:t>
      </w:r>
      <w:proofErr w:type="gramStart"/>
      <w:r>
        <w:t>District</w:t>
      </w:r>
      <w:proofErr w:type="gramEnd"/>
      <w:r>
        <w:t xml:space="preserve"> encompasses all of Kit Carson, Yuma, and Phillips counties, as well as parts of Sedgwick, Logan, Washington, Lincoln, and Cheyenne counties.  The </w:t>
      </w:r>
      <w:proofErr w:type="gramStart"/>
      <w:r>
        <w:t>District</w:t>
      </w:r>
      <w:proofErr w:type="gramEnd"/>
      <w:r>
        <w:t xml:space="preserve"> has a seventeen-member board of directors: one director representing each county, one director representing each of eight groundwater management districts, and one director representing the State Groundwater Commission.</w:t>
      </w:r>
    </w:p>
    <w:p w14:paraId="448AF9C4" w14:textId="77777777" w:rsidR="009E3593" w:rsidRDefault="00000000">
      <w:pPr>
        <w:pStyle w:val="BodyA"/>
      </w:pPr>
      <w:r>
        <w:t>The General Manger serves as the chief executive and management official of the organization, reporting directly to the District</w:t>
      </w:r>
      <w:r>
        <w:rPr>
          <w:rtl/>
          <w:lang w:val="ar-SA"/>
        </w:rPr>
        <w:t>’</w:t>
      </w:r>
      <w:r>
        <w:t xml:space="preserve">s Board of Directors.  The General Manager is responsible for all business operations (administrative, financial, technical and external affairs) and manages a small staff and several professional associates.  The General Manager must be able to lead the team, delegate, and play to the strengths of others.  The General Manger must possess strong oral and written communication skills and be capable of clear communication.  The General Manager is expected to offer creative solutions to the Board, taking into consideration the varying water-related priorities and perspectives of the </w:t>
      </w:r>
      <w:proofErr w:type="gramStart"/>
      <w:r>
        <w:t>District</w:t>
      </w:r>
      <w:r>
        <w:rPr>
          <w:rtl/>
          <w:lang w:val="ar-SA"/>
        </w:rPr>
        <w:t>’</w:t>
      </w:r>
      <w:r>
        <w:t>s</w:t>
      </w:r>
      <w:proofErr w:type="gramEnd"/>
      <w:r>
        <w:t xml:space="preserve"> diverse constituency.  The General Manager represents the </w:t>
      </w:r>
      <w:proofErr w:type="gramStart"/>
      <w:r>
        <w:t>District</w:t>
      </w:r>
      <w:r>
        <w:rPr>
          <w:rtl/>
          <w:lang w:val="ar-SA"/>
        </w:rPr>
        <w:t>’</w:t>
      </w:r>
      <w:r>
        <w:t>s</w:t>
      </w:r>
      <w:proofErr w:type="gramEnd"/>
      <w:r>
        <w:t xml:space="preserve"> interests at conferences and speaking engagements on local, state, and national levels as directed by the Board of Directors.</w:t>
      </w:r>
    </w:p>
    <w:p w14:paraId="229CB0D1" w14:textId="77777777" w:rsidR="009E3593" w:rsidRDefault="00000000">
      <w:pPr>
        <w:pStyle w:val="BodyA"/>
      </w:pPr>
      <w:r>
        <w:t>Candidates must have significant management experience or a bachelor</w:t>
      </w:r>
      <w:r>
        <w:rPr>
          <w:rtl/>
          <w:lang w:val="ar-SA"/>
        </w:rPr>
        <w:t>’</w:t>
      </w:r>
      <w:r>
        <w:t xml:space="preserve">s degree in business management or water-related fields.  Candidates will benefit by having a working knowledge of Colorado Water law, interstate river compacts, irrigated farming practices, public sector administration, budgeting, and multi-party negotiations, or display the ability to understand these issues.  Candidates must also live within the </w:t>
      </w:r>
      <w:proofErr w:type="gramStart"/>
      <w:r>
        <w:t>District</w:t>
      </w:r>
      <w:proofErr w:type="gramEnd"/>
      <w:r>
        <w:t xml:space="preserve"> or be willing to relocate into the </w:t>
      </w:r>
      <w:proofErr w:type="gramStart"/>
      <w:r>
        <w:t>District</w:t>
      </w:r>
      <w:proofErr w:type="gramEnd"/>
      <w:r>
        <w:t xml:space="preserve">.   </w:t>
      </w:r>
    </w:p>
    <w:p w14:paraId="703808E1" w14:textId="77777777" w:rsidR="009E3593" w:rsidRDefault="00000000">
      <w:pPr>
        <w:pStyle w:val="BodyA"/>
      </w:pPr>
      <w:r>
        <w:t xml:space="preserve">Interested candidates must submit: (1) a cover letter explaining the basis for your interest in the position, any outstanding qualifications the Board should be aware of, and a short explanation of why you are a good candidate for the position; (2) a resume; (3) a fully completed Application for Employment form; and (4) a fully completed Disclosure Regarding Background Investigation form.  The employment application and background investigation form are available </w:t>
      </w:r>
      <w:proofErr w:type="gramStart"/>
      <w:r>
        <w:t>by</w:t>
      </w:r>
      <w:proofErr w:type="gramEnd"/>
      <w:r>
        <w:t xml:space="preserve"> request at 410 Main Street, Suite 8, Wray, CO 80758 or by phone at 970-332-3552.  Please direct any questions regarding the General Manager position, required submittals, or hiring process to the office staff at 970-332-3552.  </w:t>
      </w:r>
    </w:p>
    <w:p w14:paraId="30B9A077" w14:textId="77777777" w:rsidR="009E3593" w:rsidRDefault="00000000">
      <w:pPr>
        <w:pStyle w:val="BodyA"/>
      </w:pPr>
      <w:r>
        <w:lastRenderedPageBreak/>
        <w:t xml:space="preserve">     This position receives an annual salary, paid monthly, and includes vacation schedule, sick leave, and PERA retirement benefits.  Starting salary will be in the range of $120,000-$170,000, depending on experience and qualifications.</w:t>
      </w:r>
    </w:p>
    <w:p w14:paraId="5C4DD177" w14:textId="77777777" w:rsidR="009E3593" w:rsidRDefault="00000000">
      <w:pPr>
        <w:pStyle w:val="BodyA"/>
      </w:pPr>
      <w:r>
        <w:t xml:space="preserve">     All application materials should be submitted electronically (PDF preferred) to info@rrwcd.com.  Applications will be accepted until June 15, 2026, at 4:30 PM MT.  All applications will be acknowledged, and application materials will be kept confidential unless Applicant is named as a finalist for the General Manager position. The Board may conduct initial and follow-up interviews with candidates at times arranged with the Board.  No offer of employment will be made within 14 days of Public Notice of Finalists for General Manager position.</w:t>
      </w:r>
    </w:p>
    <w:p w14:paraId="3069B313" w14:textId="77777777" w:rsidR="009E3593" w:rsidRDefault="00000000">
      <w:pPr>
        <w:pStyle w:val="BodyA"/>
      </w:pPr>
      <w:r>
        <w:t xml:space="preserve">     </w:t>
      </w:r>
    </w:p>
    <w:sectPr w:rsidR="009E3593">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E405" w14:textId="77777777" w:rsidR="000C2730" w:rsidRDefault="000C2730">
      <w:r>
        <w:separator/>
      </w:r>
    </w:p>
  </w:endnote>
  <w:endnote w:type="continuationSeparator" w:id="0">
    <w:p w14:paraId="74CB5253" w14:textId="77777777" w:rsidR="000C2730" w:rsidRDefault="000C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CAAA" w14:textId="77777777" w:rsidR="009E3593" w:rsidRDefault="009E359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98DD" w14:textId="77777777" w:rsidR="000C2730" w:rsidRDefault="000C2730">
      <w:r>
        <w:separator/>
      </w:r>
    </w:p>
  </w:footnote>
  <w:footnote w:type="continuationSeparator" w:id="0">
    <w:p w14:paraId="1D1FA58E" w14:textId="77777777" w:rsidR="000C2730" w:rsidRDefault="000C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01C" w14:textId="77777777" w:rsidR="009E3593" w:rsidRDefault="009E359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93"/>
    <w:rsid w:val="000C2730"/>
    <w:rsid w:val="00941F8C"/>
    <w:rsid w:val="009E3593"/>
    <w:rsid w:val="00E3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259C"/>
  <w15:docId w15:val="{3C9759E2-A385-45F7-B3B6-AA6B5147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E30A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Payton Liming</cp:lastModifiedBy>
  <cp:revision>2</cp:revision>
  <dcterms:created xsi:type="dcterms:W3CDTF">2026-05-12T14:51:00Z</dcterms:created>
  <dcterms:modified xsi:type="dcterms:W3CDTF">2026-05-12T14:51:00Z</dcterms:modified>
</cp:coreProperties>
</file>